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67DBC">
        <w:rPr>
          <w:rFonts w:ascii="Corbel" w:hAnsi="Corbel"/>
          <w:b/>
          <w:smallCaps/>
          <w:sz w:val="24"/>
          <w:szCs w:val="24"/>
        </w:rPr>
        <w:t xml:space="preserve"> </w:t>
      </w:r>
      <w:r w:rsidR="00961C3B">
        <w:rPr>
          <w:rFonts w:ascii="Corbel" w:hAnsi="Corbel"/>
          <w:b/>
          <w:smallCaps/>
          <w:sz w:val="24"/>
          <w:szCs w:val="24"/>
        </w:rPr>
        <w:t>202</w:t>
      </w:r>
      <w:r w:rsidR="00105E7F">
        <w:rPr>
          <w:rFonts w:ascii="Corbel" w:hAnsi="Corbel"/>
          <w:b/>
          <w:smallCaps/>
          <w:sz w:val="24"/>
          <w:szCs w:val="24"/>
        </w:rPr>
        <w:t>5</w:t>
      </w:r>
      <w:r w:rsidR="00961C3B">
        <w:rPr>
          <w:rFonts w:ascii="Corbel" w:hAnsi="Corbel"/>
          <w:b/>
          <w:smallCaps/>
          <w:sz w:val="24"/>
          <w:szCs w:val="24"/>
        </w:rPr>
        <w:t xml:space="preserve"> - 202</w:t>
      </w:r>
      <w:r w:rsidR="00105E7F">
        <w:rPr>
          <w:rFonts w:ascii="Corbel" w:hAnsi="Corbel"/>
          <w:b/>
          <w:smallCaps/>
          <w:sz w:val="24"/>
          <w:szCs w:val="24"/>
        </w:rPr>
        <w:t>7</w:t>
      </w:r>
    </w:p>
    <w:p w:rsidR="0085747A" w:rsidRDefault="00167DB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61C3B">
        <w:rPr>
          <w:rFonts w:ascii="Corbel" w:hAnsi="Corbel"/>
          <w:sz w:val="20"/>
          <w:szCs w:val="20"/>
        </w:rPr>
        <w:t>202</w:t>
      </w:r>
      <w:r w:rsidR="006A728B">
        <w:rPr>
          <w:rFonts w:ascii="Corbel" w:hAnsi="Corbel"/>
          <w:sz w:val="20"/>
          <w:szCs w:val="20"/>
        </w:rPr>
        <w:t>6</w:t>
      </w:r>
      <w:r w:rsidR="00961C3B">
        <w:rPr>
          <w:rFonts w:ascii="Corbel" w:hAnsi="Corbel"/>
          <w:sz w:val="20"/>
          <w:szCs w:val="20"/>
        </w:rPr>
        <w:t>/202</w:t>
      </w:r>
      <w:r w:rsidR="006A728B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44A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Programy użytkowe w </w:t>
            </w:r>
            <w:r w:rsidR="005D46F9">
              <w:rPr>
                <w:rFonts w:ascii="Corbel" w:hAnsi="Corbel"/>
                <w:b w:val="0"/>
                <w:sz w:val="24"/>
                <w:szCs w:val="24"/>
              </w:rPr>
              <w:t>działalności kulturalnej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B11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</w:t>
            </w:r>
            <w:r w:rsidR="00C05F44">
              <w:rPr>
                <w:rFonts w:ascii="Corbel" w:hAnsi="Corbel"/>
                <w:sz w:val="24"/>
                <w:szCs w:val="24"/>
              </w:rPr>
              <w:t>a</w:t>
            </w:r>
            <w:r w:rsidR="00C05F44"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A72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A72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F121C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68772C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8772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F11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 semestr IV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Hallada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167DB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:rsidTr="0016211A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16211A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F11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84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17D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F115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A0459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6211A" w:rsidRDefault="00E22FBC" w:rsidP="0068772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16211A" w:rsidRDefault="008068ED" w:rsidP="0068772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6211A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C6C9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 środowisku Windows</w:t>
            </w:r>
            <w:r w:rsidR="0006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przedmiotu „Język komunikatów wiz</w:t>
            </w:r>
            <w:r w:rsidR="0006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="0006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alnych”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9C54AE" w:rsidTr="00FE1611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9C54AE" w:rsidRDefault="00A045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Wykorzystanie różnych programów komputerowych i stron internetowych w </w:t>
            </w:r>
            <w:r w:rsidR="00CB593B">
              <w:rPr>
                <w:rFonts w:ascii="Corbel" w:hAnsi="Corbel"/>
                <w:b w:val="0"/>
                <w:sz w:val="24"/>
                <w:szCs w:val="24"/>
              </w:rPr>
              <w:t>działa</w:t>
            </w:r>
            <w:r w:rsidR="00CB593B">
              <w:rPr>
                <w:rFonts w:ascii="Corbel" w:hAnsi="Corbel"/>
                <w:b w:val="0"/>
                <w:sz w:val="24"/>
                <w:szCs w:val="24"/>
              </w:rPr>
              <w:t>l</w:t>
            </w:r>
            <w:r w:rsidR="00CB593B">
              <w:rPr>
                <w:rFonts w:ascii="Corbel" w:hAnsi="Corbel"/>
                <w:b w:val="0"/>
                <w:sz w:val="24"/>
                <w:szCs w:val="24"/>
              </w:rPr>
              <w:t>ności kulturalnej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1621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4236FA" w:rsidRPr="009C54AE" w:rsidTr="0016558F">
        <w:tc>
          <w:tcPr>
            <w:tcW w:w="1681" w:type="dxa"/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4236FA" w:rsidRPr="009C54AE" w:rsidRDefault="00FE7BE2" w:rsidP="004F1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1718FA">
              <w:rPr>
                <w:rFonts w:ascii="Corbel" w:hAnsi="Corbel"/>
                <w:b w:val="0"/>
                <w:smallCaps w:val="0"/>
                <w:szCs w:val="24"/>
              </w:rPr>
              <w:t>zasadni</w:t>
            </w:r>
            <w:r w:rsidR="004236FA">
              <w:rPr>
                <w:rFonts w:ascii="Corbel" w:hAnsi="Corbel"/>
                <w:b w:val="0"/>
                <w:smallCaps w:val="0"/>
                <w:szCs w:val="24"/>
              </w:rPr>
              <w:t xml:space="preserve"> konieczność przestrzegania prawa, w tym prawa autorskiego, przy </w:t>
            </w:r>
            <w:r w:rsidR="00AA04C5">
              <w:rPr>
                <w:rFonts w:ascii="Corbel" w:hAnsi="Corbel"/>
                <w:b w:val="0"/>
                <w:smallCaps w:val="0"/>
                <w:szCs w:val="24"/>
              </w:rPr>
              <w:t xml:space="preserve">korzystaniu </w:t>
            </w:r>
            <w:r w:rsidR="004F1155">
              <w:rPr>
                <w:rFonts w:ascii="Corbel" w:hAnsi="Corbel"/>
                <w:b w:val="0"/>
                <w:smallCaps w:val="0"/>
                <w:szCs w:val="24"/>
              </w:rPr>
              <w:t xml:space="preserve">z </w:t>
            </w:r>
            <w:r w:rsidR="00AA04C5">
              <w:rPr>
                <w:rFonts w:ascii="Corbel" w:hAnsi="Corbel"/>
                <w:b w:val="0"/>
                <w:smallCaps w:val="0"/>
                <w:szCs w:val="24"/>
              </w:rPr>
              <w:t>programów użytkowych w dydaktyce</w:t>
            </w:r>
          </w:p>
        </w:tc>
        <w:tc>
          <w:tcPr>
            <w:tcW w:w="1865" w:type="dxa"/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4236FA" w:rsidRPr="009C54AE" w:rsidTr="0016558F">
        <w:tc>
          <w:tcPr>
            <w:tcW w:w="1681" w:type="dxa"/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4236FA" w:rsidRPr="009C54AE" w:rsidRDefault="00FE7BE2" w:rsidP="004F1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236FA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1718FA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="004236FA">
              <w:rPr>
                <w:rFonts w:ascii="Corbel" w:hAnsi="Corbel"/>
                <w:b w:val="0"/>
                <w:smallCaps w:val="0"/>
                <w:szCs w:val="24"/>
              </w:rPr>
              <w:t xml:space="preserve"> podstawowe procesy </w:t>
            </w:r>
            <w:r w:rsidR="00000FDF">
              <w:rPr>
                <w:rFonts w:ascii="Corbel" w:hAnsi="Corbel"/>
                <w:b w:val="0"/>
                <w:smallCaps w:val="0"/>
                <w:szCs w:val="24"/>
              </w:rPr>
              <w:t xml:space="preserve">przepływu informacji </w:t>
            </w:r>
            <w:r w:rsidR="004F1155">
              <w:rPr>
                <w:rFonts w:ascii="Corbel" w:hAnsi="Corbel"/>
                <w:b w:val="0"/>
                <w:smallCaps w:val="0"/>
                <w:szCs w:val="24"/>
              </w:rPr>
              <w:t xml:space="preserve">we współczesnym społeczeństwie </w:t>
            </w:r>
          </w:p>
        </w:tc>
        <w:tc>
          <w:tcPr>
            <w:tcW w:w="1865" w:type="dxa"/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236FA" w:rsidRPr="009C54AE" w:rsidTr="0016558F">
        <w:tc>
          <w:tcPr>
            <w:tcW w:w="1681" w:type="dxa"/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4236FA" w:rsidRPr="009C54AE" w:rsidRDefault="00873A9D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236FA">
              <w:rPr>
                <w:rFonts w:ascii="Corbel" w:hAnsi="Corbel"/>
                <w:b w:val="0"/>
                <w:smallCaps w:val="0"/>
                <w:szCs w:val="24"/>
              </w:rPr>
              <w:t xml:space="preserve">ymieni podstawowe </w:t>
            </w:r>
            <w:r w:rsidR="00AA04C5">
              <w:rPr>
                <w:rFonts w:ascii="Corbel" w:hAnsi="Corbel"/>
                <w:b w:val="0"/>
                <w:smallCaps w:val="0"/>
                <w:szCs w:val="24"/>
              </w:rPr>
              <w:t xml:space="preserve">programy użytkowe i przedstawi możliwości ich zastosowania </w:t>
            </w:r>
            <w:r w:rsidR="00000FDF">
              <w:rPr>
                <w:rFonts w:ascii="Corbel" w:hAnsi="Corbel"/>
                <w:b w:val="0"/>
                <w:smallCaps w:val="0"/>
                <w:szCs w:val="24"/>
              </w:rPr>
              <w:t>w działalności kulturalnej</w:t>
            </w:r>
          </w:p>
        </w:tc>
        <w:tc>
          <w:tcPr>
            <w:tcW w:w="1865" w:type="dxa"/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4236F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A" w:rsidRPr="009C54AE" w:rsidRDefault="00873A9D" w:rsidP="004F1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378A2">
              <w:rPr>
                <w:rFonts w:ascii="Corbel" w:hAnsi="Corbel"/>
                <w:b w:val="0"/>
                <w:smallCaps w:val="0"/>
                <w:szCs w:val="24"/>
              </w:rPr>
              <w:t>aproponuje wykorzystanie różnych programów użytk</w:t>
            </w:r>
            <w:r w:rsidR="00F378A2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378A2">
              <w:rPr>
                <w:rFonts w:ascii="Corbel" w:hAnsi="Corbel"/>
                <w:b w:val="0"/>
                <w:smallCaps w:val="0"/>
                <w:szCs w:val="24"/>
              </w:rPr>
              <w:t>wych w działalności kulturalnej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00297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97" w:rsidRPr="009C54AE" w:rsidRDefault="00E00297" w:rsidP="00E00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97" w:rsidRPr="009C54AE" w:rsidRDefault="00873A9D" w:rsidP="00E00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718FA">
              <w:rPr>
                <w:rFonts w:ascii="Corbel" w:hAnsi="Corbel"/>
                <w:b w:val="0"/>
                <w:smallCaps w:val="0"/>
                <w:szCs w:val="24"/>
              </w:rPr>
              <w:t>yszuka</w:t>
            </w:r>
            <w:r w:rsidR="004F1155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="00E00297">
              <w:rPr>
                <w:rFonts w:ascii="Corbel" w:hAnsi="Corbel"/>
                <w:b w:val="0"/>
                <w:smallCaps w:val="0"/>
                <w:szCs w:val="24"/>
              </w:rPr>
              <w:t xml:space="preserve"> oceni przydatność </w:t>
            </w:r>
            <w:r w:rsidR="00DF0CC9">
              <w:rPr>
                <w:rFonts w:ascii="Corbel" w:hAnsi="Corbel"/>
                <w:b w:val="0"/>
                <w:smallCaps w:val="0"/>
                <w:szCs w:val="24"/>
              </w:rPr>
              <w:t xml:space="preserve">różnych </w:t>
            </w:r>
            <w:r w:rsidR="00E00297">
              <w:rPr>
                <w:rFonts w:ascii="Corbel" w:hAnsi="Corbel"/>
                <w:b w:val="0"/>
                <w:smallCaps w:val="0"/>
                <w:szCs w:val="24"/>
              </w:rPr>
              <w:t xml:space="preserve">źródeł informacji związanych z </w:t>
            </w:r>
            <w:r w:rsidR="00DF0CC9">
              <w:rPr>
                <w:rFonts w:ascii="Corbel" w:hAnsi="Corbel"/>
                <w:b w:val="0"/>
                <w:smallCaps w:val="0"/>
                <w:szCs w:val="24"/>
              </w:rPr>
              <w:t>działalnością kulturalną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97" w:rsidRPr="009C54AE" w:rsidRDefault="00E00297" w:rsidP="00E00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E00297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97" w:rsidRPr="009C54AE" w:rsidRDefault="00E00297" w:rsidP="00E00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97" w:rsidRPr="009C54AE" w:rsidRDefault="00873A9D" w:rsidP="00E00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718FA">
              <w:rPr>
                <w:rFonts w:ascii="Corbel" w:hAnsi="Corbel"/>
                <w:b w:val="0"/>
                <w:smallCaps w:val="0"/>
                <w:szCs w:val="24"/>
              </w:rPr>
              <w:t>kreśli</w:t>
            </w:r>
            <w:r w:rsidR="00E00297">
              <w:rPr>
                <w:rFonts w:ascii="Corbel" w:hAnsi="Corbel"/>
                <w:b w:val="0"/>
                <w:smallCaps w:val="0"/>
                <w:szCs w:val="24"/>
              </w:rPr>
              <w:t xml:space="preserve"> braki swojej wiedzy związanej z programami uży</w:t>
            </w:r>
            <w:r w:rsidR="00E00297"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 w:rsidR="00E00297">
              <w:rPr>
                <w:rFonts w:ascii="Corbel" w:hAnsi="Corbel"/>
                <w:b w:val="0"/>
                <w:smallCaps w:val="0"/>
                <w:szCs w:val="24"/>
              </w:rPr>
              <w:t xml:space="preserve">kowymi i ich zastosowaniem w </w:t>
            </w:r>
            <w:r w:rsidR="00F378A2">
              <w:rPr>
                <w:rFonts w:ascii="Corbel" w:hAnsi="Corbel"/>
                <w:b w:val="0"/>
                <w:smallCaps w:val="0"/>
                <w:szCs w:val="24"/>
              </w:rPr>
              <w:t>działalności kulturalnej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97" w:rsidRPr="009C54AE" w:rsidRDefault="00E00297" w:rsidP="00E00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763E2" w:rsidRPr="009C54AE" w:rsidTr="001001CD">
        <w:tc>
          <w:tcPr>
            <w:tcW w:w="9520" w:type="dxa"/>
          </w:tcPr>
          <w:p w:rsidR="007763E2" w:rsidRPr="00D32782" w:rsidRDefault="007763E2" w:rsidP="007763E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</w:rPr>
              <w:t xml:space="preserve">Program Word - możliwości wykorzystania w </w:t>
            </w:r>
            <w:r w:rsidR="001E3481">
              <w:rPr>
                <w:rFonts w:cs="Arial"/>
              </w:rPr>
              <w:t>działalności kulturalnej</w:t>
            </w:r>
          </w:p>
        </w:tc>
      </w:tr>
      <w:tr w:rsidR="007763E2" w:rsidRPr="009C54AE" w:rsidTr="001001CD">
        <w:tc>
          <w:tcPr>
            <w:tcW w:w="9520" w:type="dxa"/>
          </w:tcPr>
          <w:p w:rsidR="007763E2" w:rsidRPr="00D32782" w:rsidRDefault="007763E2" w:rsidP="007763E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</w:rPr>
              <w:t xml:space="preserve">Program Power Point  -możliwości wykorzystania w </w:t>
            </w:r>
            <w:r w:rsidR="001E3481">
              <w:rPr>
                <w:rFonts w:cs="Arial"/>
              </w:rPr>
              <w:t>działalności kulturalnej</w:t>
            </w:r>
          </w:p>
        </w:tc>
      </w:tr>
      <w:tr w:rsidR="007763E2" w:rsidRPr="009C54AE" w:rsidTr="001001CD">
        <w:tc>
          <w:tcPr>
            <w:tcW w:w="9520" w:type="dxa"/>
          </w:tcPr>
          <w:p w:rsidR="007763E2" w:rsidRPr="00D32782" w:rsidRDefault="007763E2" w:rsidP="007763E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</w:rPr>
              <w:t xml:space="preserve">Program Access – możliwości wykorzystania w </w:t>
            </w:r>
            <w:r w:rsidR="001E3481">
              <w:rPr>
                <w:rFonts w:cs="Arial"/>
              </w:rPr>
              <w:t>działalności kulturalnej</w:t>
            </w:r>
          </w:p>
        </w:tc>
      </w:tr>
      <w:tr w:rsidR="007763E2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E2" w:rsidRPr="00D32782" w:rsidRDefault="007763E2" w:rsidP="007763E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</w:rPr>
              <w:t xml:space="preserve">Program Publisher – możliwości wykorzystania w </w:t>
            </w:r>
            <w:r w:rsidR="001E3481">
              <w:rPr>
                <w:rFonts w:cs="Arial"/>
              </w:rPr>
              <w:t>działalności kulturalnej</w:t>
            </w:r>
          </w:p>
        </w:tc>
      </w:tr>
      <w:tr w:rsidR="007763E2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E2" w:rsidRPr="00D32782" w:rsidRDefault="007763E2" w:rsidP="007763E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</w:rPr>
              <w:t>Programy do podstawowej obróbki grafiki wektorowej</w:t>
            </w:r>
          </w:p>
        </w:tc>
      </w:tr>
      <w:tr w:rsidR="007763E2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E2" w:rsidRPr="00D32782" w:rsidRDefault="007763E2" w:rsidP="007763E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</w:rPr>
              <w:t>Programy do katalogowania obrazów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8E539D" w:rsidRDefault="008E539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indywidualna w pracowni komputerowej z programami  użytkowymi, ćwiczenia w ich wykorzystaniu</w:t>
      </w:r>
      <w:r w:rsidR="00A9494B">
        <w:rPr>
          <w:rFonts w:ascii="Corbel" w:hAnsi="Corbel"/>
          <w:b w:val="0"/>
          <w:smallCaps w:val="0"/>
          <w:szCs w:val="24"/>
        </w:rPr>
        <w:t>, korzystanie z materiałów przygotowanych przez prowadzącego zajęcia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6A728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6A728B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F6161D" w:rsidRPr="006A72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6A728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A72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6A72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6A728B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="0085747A" w:rsidRPr="006A72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6A72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6A728B" w:rsidRDefault="00FC6063" w:rsidP="00C06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rojekt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6161D" w:rsidRPr="006A728B">
              <w:rPr>
                <w:rFonts w:ascii="Corbel" w:hAnsi="Corbel"/>
                <w:b w:val="0"/>
                <w:smallCaps w:val="0"/>
                <w:szCs w:val="24"/>
              </w:rPr>
              <w:t>rezentacj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F6161D"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 multimedialn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F6161D"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 przedstawiając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F6161D"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 wykorzystanie programu użytkowego w działalności kulturalnej</w:t>
            </w:r>
            <w:r w:rsidR="00A272FB" w:rsidRPr="006A728B">
              <w:rPr>
                <w:rFonts w:ascii="Corbel" w:hAnsi="Corbel"/>
                <w:b w:val="0"/>
                <w:smallCaps w:val="0"/>
                <w:szCs w:val="24"/>
              </w:rPr>
              <w:t>, aktywność na zajęciach</w:t>
            </w:r>
          </w:p>
        </w:tc>
        <w:tc>
          <w:tcPr>
            <w:tcW w:w="2117" w:type="dxa"/>
          </w:tcPr>
          <w:p w:rsidR="0085747A" w:rsidRPr="006A728B" w:rsidRDefault="00A272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272FB" w:rsidRPr="009C54AE" w:rsidTr="00B74B1F">
        <w:tc>
          <w:tcPr>
            <w:tcW w:w="1962" w:type="dxa"/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272FB" w:rsidRPr="006A728B" w:rsidRDefault="00FC6063" w:rsidP="00C06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p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rezentacji multimedialnej przedstawiającej wykorzystanie programu użytkowego w działalności kulturalnej</w:t>
            </w:r>
            <w:r w:rsidR="00A272FB" w:rsidRPr="006A728B">
              <w:rPr>
                <w:rFonts w:ascii="Corbel" w:hAnsi="Corbel"/>
                <w:b w:val="0"/>
                <w:smallCaps w:val="0"/>
                <w:szCs w:val="24"/>
              </w:rPr>
              <w:t>, aktywność na zajęciach</w:t>
            </w:r>
          </w:p>
        </w:tc>
        <w:tc>
          <w:tcPr>
            <w:tcW w:w="2117" w:type="dxa"/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272FB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ek_ 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FC6063" w:rsidP="00C06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p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rezentacji multimedialnej przedstawiającej wykorzystanie programu użytkowego w działalności kulturalnej,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272FB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FC6063" w:rsidP="00C06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p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rezentacji multimedialnej przedstawiającej wykorzystanie programu użytkowego w działalności kulturalnej,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272FB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ek_ 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FC6063" w:rsidP="00C06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p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rezentacji multimedialnej przedstawiającej wykorzystanie programu użytkowego w działalności kulturalnej,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272FB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FC6063" w:rsidP="00C06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p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rezentacji multimedialnej przedstawiającej wykorzystanie programu użytkowego w działalności kulturalnej,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FC6063" w:rsidRDefault="00FC60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6063">
              <w:rPr>
                <w:b w:val="0"/>
                <w:smallCaps w:val="0"/>
                <w:color w:val="000000"/>
                <w:szCs w:val="24"/>
              </w:rPr>
              <w:t>Pozytywna ocena prezentacji multimedialnej uwzględniająca składowe prezentacji. I tak: Wyk</w:t>
            </w:r>
            <w:r w:rsidRPr="00FC6063">
              <w:rPr>
                <w:b w:val="0"/>
                <w:smallCaps w:val="0"/>
                <w:color w:val="000000"/>
                <w:szCs w:val="24"/>
              </w:rPr>
              <w:t>o</w:t>
            </w:r>
            <w:r w:rsidRPr="00FC6063">
              <w:rPr>
                <w:b w:val="0"/>
                <w:smallCaps w:val="0"/>
                <w:color w:val="000000"/>
                <w:szCs w:val="24"/>
              </w:rPr>
              <w:t>nanie prezentacji na określony temat – dostatecznie Dołożenie do prezentacji podkładu dźwięk</w:t>
            </w:r>
            <w:r w:rsidRPr="00FC6063">
              <w:rPr>
                <w:b w:val="0"/>
                <w:smallCaps w:val="0"/>
                <w:color w:val="000000"/>
                <w:szCs w:val="24"/>
              </w:rPr>
              <w:t>o</w:t>
            </w:r>
            <w:r w:rsidRPr="00FC6063">
              <w:rPr>
                <w:b w:val="0"/>
                <w:smallCaps w:val="0"/>
                <w:color w:val="000000"/>
                <w:szCs w:val="24"/>
              </w:rPr>
              <w:t xml:space="preserve">wego (np. muzyka) – plus dostatecznie Dołożenie do prezentacji własnego komentarza słownego w formie dźwiękowej – dobry Wykonanie prezentacji w programie, który nie był omawiany </w:t>
            </w:r>
            <w:r>
              <w:rPr>
                <w:b w:val="0"/>
                <w:smallCaps w:val="0"/>
                <w:color w:val="000000"/>
                <w:szCs w:val="24"/>
              </w:rPr>
              <w:t>na zajęciach i uwzględnia powyż</w:t>
            </w:r>
            <w:r w:rsidRPr="00FC6063">
              <w:rPr>
                <w:b w:val="0"/>
                <w:smallCaps w:val="0"/>
                <w:color w:val="000000"/>
                <w:szCs w:val="24"/>
              </w:rPr>
              <w:t>sze – plus dobry Wykonanie prezentacji w pełni automatycznej – bardzo dobry</w:t>
            </w:r>
            <w:r>
              <w:rPr>
                <w:b w:val="0"/>
                <w:smallCaps w:val="0"/>
                <w:color w:val="000000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FF6B23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FF6B23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33D4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6211A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162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A60D41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16211A" w:rsidRDefault="00162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733D4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  <w:r w:rsidR="0016211A">
              <w:rPr>
                <w:rFonts w:ascii="Corbel" w:hAnsi="Corbel"/>
                <w:sz w:val="24"/>
                <w:szCs w:val="24"/>
              </w:rPr>
              <w:t>:</w:t>
            </w:r>
          </w:p>
          <w:p w:rsidR="00A60D41" w:rsidRDefault="0016211A" w:rsidP="00327116">
            <w:pPr>
              <w:pStyle w:val="Akapitzlist"/>
              <w:tabs>
                <w:tab w:val="left" w:pos="3509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p</w:t>
            </w:r>
            <w:r w:rsidR="00327116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A60D41" w:rsidRDefault="0016211A" w:rsidP="00A60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327116">
              <w:rPr>
                <w:rFonts w:ascii="Corbel" w:hAnsi="Corbel"/>
                <w:sz w:val="24"/>
                <w:szCs w:val="24"/>
              </w:rPr>
              <w:t>tudiowanie literatury</w:t>
            </w:r>
          </w:p>
          <w:p w:rsidR="00C61DC5" w:rsidRPr="009C54AE" w:rsidRDefault="0016211A" w:rsidP="00A60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A60D41">
              <w:rPr>
                <w:rFonts w:ascii="Corbel" w:hAnsi="Corbel"/>
                <w:sz w:val="24"/>
                <w:szCs w:val="24"/>
              </w:rPr>
              <w:t xml:space="preserve">rzygotowanie pracy </w:t>
            </w:r>
            <w:r w:rsidR="00327116">
              <w:rPr>
                <w:rFonts w:ascii="Corbel" w:hAnsi="Corbel"/>
                <w:sz w:val="24"/>
                <w:szCs w:val="24"/>
              </w:rPr>
              <w:t xml:space="preserve">projektowej </w:t>
            </w:r>
          </w:p>
        </w:tc>
        <w:tc>
          <w:tcPr>
            <w:tcW w:w="4677" w:type="dxa"/>
          </w:tcPr>
          <w:p w:rsidR="00A60D41" w:rsidRDefault="00A60D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A60D41" w:rsidRDefault="00A60D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Default="004A6D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  <w:p w:rsidR="004F1155" w:rsidRDefault="004A6D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4F1155" w:rsidRPr="009C54AE" w:rsidRDefault="000A35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4A6D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131F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A6D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220C4" w:rsidRDefault="001220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Stockman S., Krę</w:t>
            </w:r>
            <w:r w:rsidR="0007571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filmy, które wciągają. </w:t>
            </w:r>
            <w:r w:rsidR="00075718">
              <w:rPr>
                <w:rFonts w:ascii="Corbel" w:hAnsi="Corbel"/>
                <w:b w:val="0"/>
                <w:smallCaps w:val="0"/>
                <w:szCs w:val="24"/>
              </w:rPr>
              <w:t>Wyd. Helion, Gliwice 2017.</w:t>
            </w:r>
          </w:p>
          <w:p w:rsidR="00EC005A" w:rsidRPr="00EC005A" w:rsidRDefault="00EC005A" w:rsidP="00EC005A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EC005A">
              <w:rPr>
                <w:rFonts w:ascii="Corbel" w:hAnsi="Corbel"/>
                <w:sz w:val="24"/>
                <w:szCs w:val="24"/>
              </w:rPr>
              <w:t>Grabowska A., Budohoska W. Procesy percepcji. ( w:) Tomaszewski T.,: Psychologia ogólna. Percepcja, myślenie, decyzje. Wyd. Naukowe PWN. Warszawa 1992.</w:t>
            </w:r>
          </w:p>
          <w:p w:rsidR="00EC005A" w:rsidRPr="00EC005A" w:rsidRDefault="00EC005A" w:rsidP="00EC005A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EC005A">
              <w:rPr>
                <w:rFonts w:ascii="Corbel" w:hAnsi="Corbel"/>
                <w:sz w:val="24"/>
                <w:szCs w:val="24"/>
              </w:rPr>
              <w:t xml:space="preserve">Kelby S., Fotografia cyfrowa. Edycja zdjęć. </w:t>
            </w:r>
            <w:r w:rsidR="00BC549D">
              <w:rPr>
                <w:rFonts w:ascii="Corbel" w:hAnsi="Corbel"/>
                <w:sz w:val="24"/>
                <w:szCs w:val="24"/>
              </w:rPr>
              <w:t xml:space="preserve">Wydanie VII. </w:t>
            </w:r>
            <w:r w:rsidRPr="00EC005A">
              <w:rPr>
                <w:rFonts w:ascii="Corbel" w:hAnsi="Corbel"/>
                <w:sz w:val="24"/>
                <w:szCs w:val="24"/>
              </w:rPr>
              <w:t>Wydawnictwo HELION, Gliwice. 20</w:t>
            </w:r>
            <w:r w:rsidR="00017DEF">
              <w:rPr>
                <w:rFonts w:ascii="Corbel" w:hAnsi="Corbel"/>
                <w:sz w:val="24"/>
                <w:szCs w:val="24"/>
              </w:rPr>
              <w:t>14</w:t>
            </w:r>
            <w:r w:rsidR="001F2B23">
              <w:rPr>
                <w:rFonts w:ascii="Corbel" w:hAnsi="Corbel"/>
                <w:sz w:val="24"/>
                <w:szCs w:val="24"/>
              </w:rPr>
              <w:t>(</w:t>
            </w:r>
            <w:r w:rsidRPr="00EC005A">
              <w:rPr>
                <w:rFonts w:ascii="Corbel" w:hAnsi="Corbel"/>
                <w:sz w:val="24"/>
                <w:szCs w:val="24"/>
              </w:rPr>
              <w:t>oraz wydania następne).</w:t>
            </w:r>
          </w:p>
          <w:p w:rsidR="00EC005A" w:rsidRPr="00EC005A" w:rsidRDefault="00EC005A" w:rsidP="00EC005A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EC005A">
              <w:rPr>
                <w:rFonts w:ascii="Corbel" w:hAnsi="Corbel"/>
                <w:sz w:val="24"/>
                <w:szCs w:val="24"/>
              </w:rPr>
              <w:t>Gajda B., Excel 2010 PL. Pierwsza pomoc. Wydawnictwo Helion.</w:t>
            </w:r>
          </w:p>
          <w:p w:rsidR="00EC005A" w:rsidRPr="00EC005A" w:rsidRDefault="00EC005A" w:rsidP="00EC005A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EC005A">
              <w:rPr>
                <w:rFonts w:ascii="Corbel" w:hAnsi="Corbel"/>
                <w:sz w:val="24"/>
                <w:szCs w:val="24"/>
              </w:rPr>
              <w:t>Lenar P., Sekrety skutecznych prezentacji multimedialnych. Wydawni</w:t>
            </w:r>
            <w:r w:rsidRPr="00EC005A">
              <w:rPr>
                <w:rFonts w:ascii="Corbel" w:hAnsi="Corbel"/>
                <w:sz w:val="24"/>
                <w:szCs w:val="24"/>
              </w:rPr>
              <w:t>c</w:t>
            </w:r>
            <w:r w:rsidRPr="00EC005A">
              <w:rPr>
                <w:rFonts w:ascii="Corbel" w:hAnsi="Corbel"/>
                <w:sz w:val="24"/>
                <w:szCs w:val="24"/>
              </w:rPr>
              <w:t>two Helion.</w:t>
            </w:r>
          </w:p>
          <w:p w:rsidR="00EC005A" w:rsidRPr="00EC005A" w:rsidRDefault="00EC005A" w:rsidP="00EC005A">
            <w:pPr>
              <w:pStyle w:val="Tekstprzypisudolnego"/>
              <w:contextualSpacing/>
              <w:rPr>
                <w:rFonts w:ascii="Corbel" w:hAnsi="Corbel"/>
                <w:color w:val="000000"/>
                <w:sz w:val="24"/>
                <w:szCs w:val="24"/>
              </w:rPr>
            </w:pPr>
            <w:r w:rsidRPr="00EC005A">
              <w:rPr>
                <w:rFonts w:ascii="Corbel" w:hAnsi="Corbel"/>
                <w:color w:val="000000"/>
                <w:sz w:val="24"/>
                <w:szCs w:val="24"/>
              </w:rPr>
              <w:t xml:space="preserve">Conner N., </w:t>
            </w:r>
            <w:hyperlink r:id="rId8" w:history="1">
              <w:r w:rsidRPr="004F1155">
                <w:rPr>
                  <w:rStyle w:val="Hipercze"/>
                  <w:rFonts w:ascii="Corbel" w:hAnsi="Corbel"/>
                  <w:color w:val="000000"/>
                  <w:sz w:val="24"/>
                  <w:szCs w:val="24"/>
                  <w:u w:val="none"/>
                </w:rPr>
                <w:t>MacDonald</w:t>
              </w:r>
            </w:hyperlink>
            <w:r w:rsidRPr="00EC005A">
              <w:rPr>
                <w:rFonts w:ascii="Corbel" w:hAnsi="Corbel"/>
                <w:color w:val="000000"/>
                <w:sz w:val="24"/>
                <w:szCs w:val="24"/>
              </w:rPr>
              <w:t xml:space="preserve"> M., Office 2010 PL&gt; Nieoficjalny podręcznik.</w:t>
            </w:r>
          </w:p>
          <w:p w:rsidR="00EC005A" w:rsidRPr="009C54AE" w:rsidRDefault="00EC005A" w:rsidP="00EC005A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71FE">
              <w:rPr>
                <w:rFonts w:ascii="Corbel" w:hAnsi="Corbel"/>
                <w:b w:val="0"/>
                <w:color w:val="000000"/>
                <w:szCs w:val="24"/>
                <w:lang w:val="en-GB"/>
              </w:rPr>
              <w:t xml:space="preserve">Frye C., </w:t>
            </w:r>
            <w:r w:rsidRPr="00CE71FE">
              <w:rPr>
                <w:rFonts w:ascii="Corbel" w:hAnsi="Corbel"/>
                <w:b w:val="0"/>
                <w:szCs w:val="24"/>
                <w:lang w:val="en-GB"/>
              </w:rPr>
              <w:t xml:space="preserve">Microsoft Access 2010 PL. </w:t>
            </w:r>
            <w:r w:rsidRPr="00EC005A">
              <w:rPr>
                <w:rFonts w:ascii="Corbel" w:hAnsi="Corbel"/>
                <w:b w:val="0"/>
                <w:szCs w:val="24"/>
              </w:rPr>
              <w:t>Praktyczne podejście. Wydawnictwo Helion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C005A" w:rsidRPr="00EC005A" w:rsidRDefault="00EC005A" w:rsidP="00EC005A">
            <w:pPr>
              <w:pStyle w:val="Tekstprzypisudolnego"/>
              <w:rPr>
                <w:rFonts w:ascii="Corbel" w:hAnsi="Corbel"/>
                <w:sz w:val="24"/>
                <w:szCs w:val="24"/>
              </w:rPr>
            </w:pPr>
            <w:r w:rsidRPr="00EC005A">
              <w:rPr>
                <w:rFonts w:ascii="Corbel" w:hAnsi="Corbel"/>
                <w:sz w:val="24"/>
                <w:szCs w:val="24"/>
              </w:rPr>
              <w:t>Lindsay P. H., Norman D. A. Procesy przetwarzania informacji u człowi</w:t>
            </w:r>
            <w:r w:rsidRPr="00EC005A">
              <w:rPr>
                <w:rFonts w:ascii="Corbel" w:hAnsi="Corbel"/>
                <w:sz w:val="24"/>
                <w:szCs w:val="24"/>
              </w:rPr>
              <w:t>e</w:t>
            </w:r>
            <w:r w:rsidRPr="00EC005A">
              <w:rPr>
                <w:rFonts w:ascii="Corbel" w:hAnsi="Corbel"/>
                <w:sz w:val="24"/>
                <w:szCs w:val="24"/>
              </w:rPr>
              <w:t>ka. Wprowadzenie do psychologii</w:t>
            </w:r>
            <w:r w:rsidRPr="00EC005A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EC005A">
              <w:rPr>
                <w:rFonts w:ascii="Corbel" w:hAnsi="Corbel"/>
                <w:sz w:val="24"/>
                <w:szCs w:val="24"/>
              </w:rPr>
              <w:t>Wyd. Naukowe PWN. Warszawa 1991.</w:t>
            </w:r>
          </w:p>
          <w:p w:rsidR="00EC005A" w:rsidRPr="00EC005A" w:rsidRDefault="00EC005A" w:rsidP="00EC005A">
            <w:pPr>
              <w:rPr>
                <w:rFonts w:ascii="Corbel" w:hAnsi="Corbel"/>
                <w:szCs w:val="24"/>
              </w:rPr>
            </w:pPr>
            <w:r w:rsidRPr="00EC005A">
              <w:rPr>
                <w:rFonts w:ascii="Corbel" w:hAnsi="Corbel"/>
                <w:szCs w:val="24"/>
              </w:rPr>
              <w:t>Mietzel G. Psychologia kształcenia. Gdańskie Wy</w:t>
            </w:r>
            <w:r w:rsidR="004719C3">
              <w:rPr>
                <w:rFonts w:ascii="Corbel" w:hAnsi="Corbel"/>
                <w:szCs w:val="24"/>
              </w:rPr>
              <w:t>d</w:t>
            </w:r>
            <w:r w:rsidRPr="00EC005A">
              <w:rPr>
                <w:rFonts w:ascii="Corbel" w:hAnsi="Corbel"/>
                <w:szCs w:val="24"/>
              </w:rPr>
              <w:t>awnictwo Psychologiczne. Gdańsk 2002.</w:t>
            </w:r>
          </w:p>
          <w:p w:rsidR="00EC005A" w:rsidRPr="00EC005A" w:rsidRDefault="00EC005A" w:rsidP="00EC005A">
            <w:pPr>
              <w:rPr>
                <w:rFonts w:ascii="Corbel" w:hAnsi="Corbel"/>
                <w:szCs w:val="24"/>
              </w:rPr>
            </w:pPr>
            <w:r w:rsidRPr="00EC005A">
              <w:rPr>
                <w:rFonts w:ascii="Corbel" w:hAnsi="Corbel"/>
                <w:szCs w:val="24"/>
              </w:rPr>
              <w:t>Literatura dotycząca programów graficznych</w:t>
            </w:r>
          </w:p>
          <w:p w:rsidR="00EC005A" w:rsidRPr="00EC005A" w:rsidRDefault="00EC00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183" w:rsidRDefault="000F2183" w:rsidP="00C16ABF">
      <w:pPr>
        <w:spacing w:after="0" w:line="240" w:lineRule="auto"/>
      </w:pPr>
      <w:r>
        <w:separator/>
      </w:r>
    </w:p>
  </w:endnote>
  <w:endnote w:type="continuationSeparator" w:id="1">
    <w:p w:rsidR="000F2183" w:rsidRDefault="000F21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183" w:rsidRDefault="000F2183" w:rsidP="00C16ABF">
      <w:pPr>
        <w:spacing w:after="0" w:line="240" w:lineRule="auto"/>
      </w:pPr>
      <w:r>
        <w:separator/>
      </w:r>
    </w:p>
  </w:footnote>
  <w:footnote w:type="continuationSeparator" w:id="1">
    <w:p w:rsidR="000F2183" w:rsidRDefault="000F218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FDF"/>
    <w:rsid w:val="000048FD"/>
    <w:rsid w:val="000077B4"/>
    <w:rsid w:val="00015B8F"/>
    <w:rsid w:val="00017DEF"/>
    <w:rsid w:val="00022ECE"/>
    <w:rsid w:val="00042A51"/>
    <w:rsid w:val="00042D2E"/>
    <w:rsid w:val="00044C82"/>
    <w:rsid w:val="00063B36"/>
    <w:rsid w:val="00070ED6"/>
    <w:rsid w:val="00072992"/>
    <w:rsid w:val="000742DC"/>
    <w:rsid w:val="00075718"/>
    <w:rsid w:val="00084C12"/>
    <w:rsid w:val="0009462C"/>
    <w:rsid w:val="00094B12"/>
    <w:rsid w:val="00096C46"/>
    <w:rsid w:val="000A296F"/>
    <w:rsid w:val="000A2A28"/>
    <w:rsid w:val="000A356E"/>
    <w:rsid w:val="000B192D"/>
    <w:rsid w:val="000B25FD"/>
    <w:rsid w:val="000B28EE"/>
    <w:rsid w:val="000B3E37"/>
    <w:rsid w:val="000D04B0"/>
    <w:rsid w:val="000E2082"/>
    <w:rsid w:val="000F1C57"/>
    <w:rsid w:val="000F2183"/>
    <w:rsid w:val="000F5615"/>
    <w:rsid w:val="000F7209"/>
    <w:rsid w:val="001001CD"/>
    <w:rsid w:val="00105E7F"/>
    <w:rsid w:val="00115EC4"/>
    <w:rsid w:val="001220C4"/>
    <w:rsid w:val="00124BFF"/>
    <w:rsid w:val="0012560E"/>
    <w:rsid w:val="00127108"/>
    <w:rsid w:val="00134B13"/>
    <w:rsid w:val="00146BC0"/>
    <w:rsid w:val="00153C41"/>
    <w:rsid w:val="00154381"/>
    <w:rsid w:val="0016211A"/>
    <w:rsid w:val="001640A7"/>
    <w:rsid w:val="00164FA7"/>
    <w:rsid w:val="0016558F"/>
    <w:rsid w:val="00166A03"/>
    <w:rsid w:val="00167DBC"/>
    <w:rsid w:val="001718A7"/>
    <w:rsid w:val="001718FA"/>
    <w:rsid w:val="001737CF"/>
    <w:rsid w:val="00176083"/>
    <w:rsid w:val="001770C7"/>
    <w:rsid w:val="0018004B"/>
    <w:rsid w:val="00192F37"/>
    <w:rsid w:val="001A70D2"/>
    <w:rsid w:val="001D205D"/>
    <w:rsid w:val="001D3430"/>
    <w:rsid w:val="001D657B"/>
    <w:rsid w:val="001D7B54"/>
    <w:rsid w:val="001E0209"/>
    <w:rsid w:val="001E3481"/>
    <w:rsid w:val="001F2B23"/>
    <w:rsid w:val="001F2CA2"/>
    <w:rsid w:val="002144C0"/>
    <w:rsid w:val="0022477D"/>
    <w:rsid w:val="002278A9"/>
    <w:rsid w:val="002336F9"/>
    <w:rsid w:val="0024028F"/>
    <w:rsid w:val="00244ABC"/>
    <w:rsid w:val="002459C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279"/>
    <w:rsid w:val="002D3375"/>
    <w:rsid w:val="002D73D4"/>
    <w:rsid w:val="002E7AB6"/>
    <w:rsid w:val="002F02A3"/>
    <w:rsid w:val="002F4ABE"/>
    <w:rsid w:val="003016E4"/>
    <w:rsid w:val="003018BA"/>
    <w:rsid w:val="0030395F"/>
    <w:rsid w:val="00305C92"/>
    <w:rsid w:val="003151C5"/>
    <w:rsid w:val="00327116"/>
    <w:rsid w:val="003343CF"/>
    <w:rsid w:val="003445BD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B7F"/>
    <w:rsid w:val="003E2FE6"/>
    <w:rsid w:val="003E49D5"/>
    <w:rsid w:val="003E557A"/>
    <w:rsid w:val="003E72EB"/>
    <w:rsid w:val="003F38C0"/>
    <w:rsid w:val="00414E3C"/>
    <w:rsid w:val="0042244A"/>
    <w:rsid w:val="004236FA"/>
    <w:rsid w:val="0042745A"/>
    <w:rsid w:val="0043117C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19C3"/>
    <w:rsid w:val="0047598D"/>
    <w:rsid w:val="004840FD"/>
    <w:rsid w:val="00490F7D"/>
    <w:rsid w:val="00491678"/>
    <w:rsid w:val="00494AA8"/>
    <w:rsid w:val="004968E2"/>
    <w:rsid w:val="004A3EEA"/>
    <w:rsid w:val="004A4D1F"/>
    <w:rsid w:val="004A6D49"/>
    <w:rsid w:val="004D1DAE"/>
    <w:rsid w:val="004D5282"/>
    <w:rsid w:val="004F1155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0E38"/>
    <w:rsid w:val="0056696D"/>
    <w:rsid w:val="00573EF9"/>
    <w:rsid w:val="0059484D"/>
    <w:rsid w:val="005A0855"/>
    <w:rsid w:val="005A3196"/>
    <w:rsid w:val="005C080F"/>
    <w:rsid w:val="005C55E5"/>
    <w:rsid w:val="005C696A"/>
    <w:rsid w:val="005D46F9"/>
    <w:rsid w:val="005D6343"/>
    <w:rsid w:val="005E02B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772C"/>
    <w:rsid w:val="00696477"/>
    <w:rsid w:val="006A728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D40"/>
    <w:rsid w:val="00734608"/>
    <w:rsid w:val="007400CA"/>
    <w:rsid w:val="00744A88"/>
    <w:rsid w:val="00745302"/>
    <w:rsid w:val="007461D6"/>
    <w:rsid w:val="00746EC8"/>
    <w:rsid w:val="00755FC0"/>
    <w:rsid w:val="00763BF1"/>
    <w:rsid w:val="00766FD4"/>
    <w:rsid w:val="007763E2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68ED"/>
    <w:rsid w:val="0081554D"/>
    <w:rsid w:val="0081707E"/>
    <w:rsid w:val="008449B3"/>
    <w:rsid w:val="0085747A"/>
    <w:rsid w:val="00873A9D"/>
    <w:rsid w:val="00884922"/>
    <w:rsid w:val="00885F64"/>
    <w:rsid w:val="008917F9"/>
    <w:rsid w:val="008A45F7"/>
    <w:rsid w:val="008B1185"/>
    <w:rsid w:val="008C0CC0"/>
    <w:rsid w:val="008C19A9"/>
    <w:rsid w:val="008C1BA5"/>
    <w:rsid w:val="008C379D"/>
    <w:rsid w:val="008C3C79"/>
    <w:rsid w:val="008C5147"/>
    <w:rsid w:val="008C5359"/>
    <w:rsid w:val="008C5363"/>
    <w:rsid w:val="008D3DFB"/>
    <w:rsid w:val="008E539D"/>
    <w:rsid w:val="008E64F4"/>
    <w:rsid w:val="008F12C9"/>
    <w:rsid w:val="008F6E29"/>
    <w:rsid w:val="00916188"/>
    <w:rsid w:val="00923D7D"/>
    <w:rsid w:val="00933E17"/>
    <w:rsid w:val="009508DF"/>
    <w:rsid w:val="00950DAC"/>
    <w:rsid w:val="00954A07"/>
    <w:rsid w:val="00961C3B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62BE"/>
    <w:rsid w:val="00A00ECC"/>
    <w:rsid w:val="00A0459F"/>
    <w:rsid w:val="00A04F38"/>
    <w:rsid w:val="00A12C7F"/>
    <w:rsid w:val="00A155EE"/>
    <w:rsid w:val="00A2245B"/>
    <w:rsid w:val="00A272FB"/>
    <w:rsid w:val="00A30110"/>
    <w:rsid w:val="00A36899"/>
    <w:rsid w:val="00A371F6"/>
    <w:rsid w:val="00A43BF6"/>
    <w:rsid w:val="00A53FA5"/>
    <w:rsid w:val="00A54817"/>
    <w:rsid w:val="00A601C8"/>
    <w:rsid w:val="00A60799"/>
    <w:rsid w:val="00A60D41"/>
    <w:rsid w:val="00A840F1"/>
    <w:rsid w:val="00A84C85"/>
    <w:rsid w:val="00A9494B"/>
    <w:rsid w:val="00A97DE1"/>
    <w:rsid w:val="00AA04C5"/>
    <w:rsid w:val="00AA2E3B"/>
    <w:rsid w:val="00AB053C"/>
    <w:rsid w:val="00AD1146"/>
    <w:rsid w:val="00AD27D3"/>
    <w:rsid w:val="00AD66D6"/>
    <w:rsid w:val="00AE1160"/>
    <w:rsid w:val="00AE203C"/>
    <w:rsid w:val="00AE2E74"/>
    <w:rsid w:val="00AE5FCB"/>
    <w:rsid w:val="00AF121C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4B1F"/>
    <w:rsid w:val="00B75946"/>
    <w:rsid w:val="00B8056E"/>
    <w:rsid w:val="00B819C8"/>
    <w:rsid w:val="00B82308"/>
    <w:rsid w:val="00B90885"/>
    <w:rsid w:val="00BB520A"/>
    <w:rsid w:val="00BC10E1"/>
    <w:rsid w:val="00BC549D"/>
    <w:rsid w:val="00BD2786"/>
    <w:rsid w:val="00BD3869"/>
    <w:rsid w:val="00BD66E9"/>
    <w:rsid w:val="00BD6FF4"/>
    <w:rsid w:val="00BF2C41"/>
    <w:rsid w:val="00C058B4"/>
    <w:rsid w:val="00C05F44"/>
    <w:rsid w:val="00C064E4"/>
    <w:rsid w:val="00C131B5"/>
    <w:rsid w:val="00C16ABF"/>
    <w:rsid w:val="00C170AE"/>
    <w:rsid w:val="00C17DB4"/>
    <w:rsid w:val="00C20D7B"/>
    <w:rsid w:val="00C26CB7"/>
    <w:rsid w:val="00C324C1"/>
    <w:rsid w:val="00C36992"/>
    <w:rsid w:val="00C55AFB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593B"/>
    <w:rsid w:val="00CD6897"/>
    <w:rsid w:val="00CE5BAC"/>
    <w:rsid w:val="00CE71FE"/>
    <w:rsid w:val="00CF25BE"/>
    <w:rsid w:val="00CF78ED"/>
    <w:rsid w:val="00D02B25"/>
    <w:rsid w:val="00D02EBA"/>
    <w:rsid w:val="00D03758"/>
    <w:rsid w:val="00D10CC7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036E"/>
    <w:rsid w:val="00DE09C0"/>
    <w:rsid w:val="00DE4A14"/>
    <w:rsid w:val="00DF0CC9"/>
    <w:rsid w:val="00DF320D"/>
    <w:rsid w:val="00DF71C8"/>
    <w:rsid w:val="00E00297"/>
    <w:rsid w:val="00E129B8"/>
    <w:rsid w:val="00E131FE"/>
    <w:rsid w:val="00E21E7D"/>
    <w:rsid w:val="00E22FBC"/>
    <w:rsid w:val="00E24BF5"/>
    <w:rsid w:val="00E25338"/>
    <w:rsid w:val="00E51E44"/>
    <w:rsid w:val="00E63348"/>
    <w:rsid w:val="00E77E88"/>
    <w:rsid w:val="00E8107D"/>
    <w:rsid w:val="00E83F52"/>
    <w:rsid w:val="00E960BB"/>
    <w:rsid w:val="00EA2074"/>
    <w:rsid w:val="00EA4832"/>
    <w:rsid w:val="00EA4E9D"/>
    <w:rsid w:val="00EC005A"/>
    <w:rsid w:val="00EC4899"/>
    <w:rsid w:val="00EC6C92"/>
    <w:rsid w:val="00ED03AB"/>
    <w:rsid w:val="00ED32D2"/>
    <w:rsid w:val="00EE32DE"/>
    <w:rsid w:val="00EE5457"/>
    <w:rsid w:val="00F070AB"/>
    <w:rsid w:val="00F17567"/>
    <w:rsid w:val="00F27A7B"/>
    <w:rsid w:val="00F378A2"/>
    <w:rsid w:val="00F526AF"/>
    <w:rsid w:val="00F6161D"/>
    <w:rsid w:val="00F617C3"/>
    <w:rsid w:val="00F7066B"/>
    <w:rsid w:val="00F83B28"/>
    <w:rsid w:val="00F85739"/>
    <w:rsid w:val="00FA46E5"/>
    <w:rsid w:val="00FB7DBA"/>
    <w:rsid w:val="00FC1C25"/>
    <w:rsid w:val="00FC3F45"/>
    <w:rsid w:val="00FC6063"/>
    <w:rsid w:val="00FD503F"/>
    <w:rsid w:val="00FD7589"/>
    <w:rsid w:val="00FE1611"/>
    <w:rsid w:val="00FE23D1"/>
    <w:rsid w:val="00FE7BE2"/>
    <w:rsid w:val="00FF016A"/>
    <w:rsid w:val="00FF1401"/>
    <w:rsid w:val="00FF5E7D"/>
    <w:rsid w:val="00FF6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ion.pl/autorzy/matthew-macdonald,macma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9E2C3-A34B-4CB9-B2F6-0CD79A07A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932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9</cp:revision>
  <cp:lastPrinted>2020-01-14T12:18:00Z</cp:lastPrinted>
  <dcterms:created xsi:type="dcterms:W3CDTF">2025-09-20T18:40:00Z</dcterms:created>
  <dcterms:modified xsi:type="dcterms:W3CDTF">2025-09-23T12:56:00Z</dcterms:modified>
</cp:coreProperties>
</file>